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15B5B" w14:textId="0837F94E" w:rsidR="00EB2ED4" w:rsidRDefault="00FA348E">
      <w:pPr>
        <w:rPr>
          <w:b/>
          <w:bCs/>
          <w:color w:val="4472C4" w:themeColor="accent1"/>
          <w:sz w:val="28"/>
          <w:szCs w:val="28"/>
        </w:rPr>
      </w:pPr>
      <w:r w:rsidRPr="00D15C93">
        <w:rPr>
          <w:b/>
          <w:bCs/>
          <w:color w:val="4472C4" w:themeColor="accent1"/>
          <w:sz w:val="28"/>
          <w:szCs w:val="28"/>
        </w:rPr>
        <w:t>F. Molnar, Junaci Pavlove ulice</w:t>
      </w:r>
      <w:r w:rsidR="00816E13">
        <w:rPr>
          <w:b/>
          <w:bCs/>
          <w:color w:val="4472C4" w:themeColor="accent1"/>
          <w:sz w:val="28"/>
          <w:szCs w:val="28"/>
        </w:rPr>
        <w:t xml:space="preserve"> – interaktivna mapa</w:t>
      </w:r>
    </w:p>
    <w:p w14:paraId="1FBDC189" w14:textId="0AB18BCC" w:rsidR="000B27C8" w:rsidRPr="000B27C8" w:rsidRDefault="000B27C8">
      <w:pPr>
        <w:rPr>
          <w:color w:val="4472C4" w:themeColor="accent1"/>
        </w:rPr>
      </w:pPr>
      <w:r w:rsidRPr="000B27C8">
        <w:rPr>
          <w:color w:val="4472C4" w:themeColor="accent1"/>
        </w:rPr>
        <w:t xml:space="preserve">Scenarij poučavanja </w:t>
      </w:r>
      <w:r>
        <w:rPr>
          <w:color w:val="4472C4" w:themeColor="accent1"/>
        </w:rPr>
        <w:t>–</w:t>
      </w:r>
      <w:r w:rsidRPr="000B27C8">
        <w:rPr>
          <w:color w:val="4472C4" w:themeColor="accent1"/>
        </w:rPr>
        <w:t xml:space="preserve"> </w:t>
      </w:r>
      <w:r>
        <w:rPr>
          <w:color w:val="4472C4" w:themeColor="accent1"/>
        </w:rPr>
        <w:t>3 sata</w:t>
      </w:r>
    </w:p>
    <w:p w14:paraId="2B16C8A4" w14:textId="77777777" w:rsidR="00542590" w:rsidRDefault="00542590" w:rsidP="00542590">
      <w:r>
        <w:t xml:space="preserve">Odgojno-obrazovni ishodi na razini predmetnoga kurikuluma: </w:t>
      </w:r>
    </w:p>
    <w:p w14:paraId="241C10D9" w14:textId="77777777" w:rsidR="00542590" w:rsidRPr="004E4163" w:rsidRDefault="00542590" w:rsidP="00542590">
      <w:pPr>
        <w:spacing w:line="256" w:lineRule="auto"/>
        <w:textAlignment w:val="baseline"/>
        <w:rPr>
          <w:rFonts w:eastAsia="Times New Roman" w:cstheme="minorHAnsi"/>
          <w:sz w:val="18"/>
          <w:szCs w:val="18"/>
          <w:lang w:eastAsia="hr-HR"/>
        </w:rPr>
      </w:pPr>
      <w:r w:rsidRPr="004E4163">
        <w:rPr>
          <w:b/>
          <w:color w:val="000000" w:themeColor="text1"/>
        </w:rPr>
        <w:t>OŠ HJ B.5.1.</w:t>
      </w:r>
      <w:r w:rsidRPr="004E4163">
        <w:rPr>
          <w:rFonts w:eastAsia="Times New Roman"/>
          <w:sz w:val="18"/>
          <w:szCs w:val="18"/>
          <w:lang w:eastAsia="hr-HR"/>
        </w:rPr>
        <w:t xml:space="preserve"> Učenik obrazlaže doživljaj književnoga teksta, objašnjava uočene ideje povezujući tekst sa svijetom oko sebe.</w:t>
      </w:r>
    </w:p>
    <w:p w14:paraId="63BF236E" w14:textId="77777777" w:rsidR="00542590" w:rsidRPr="004E4163" w:rsidRDefault="00542590" w:rsidP="00542590">
      <w:pPr>
        <w:spacing w:line="256" w:lineRule="auto"/>
        <w:rPr>
          <w:rFonts w:eastAsia="Times New Roman"/>
          <w:sz w:val="18"/>
          <w:szCs w:val="18"/>
          <w:lang w:eastAsia="hr-HR"/>
        </w:rPr>
      </w:pPr>
      <w:r w:rsidRPr="004E4163">
        <w:rPr>
          <w:b/>
          <w:color w:val="000000" w:themeColor="text1"/>
        </w:rPr>
        <w:t xml:space="preserve">OŠ HJ B.5.2. </w:t>
      </w:r>
      <w:r w:rsidRPr="004E4163">
        <w:rPr>
          <w:rFonts w:eastAsia="Times New Roman"/>
          <w:sz w:val="18"/>
          <w:szCs w:val="18"/>
          <w:lang w:eastAsia="hr-HR"/>
        </w:rPr>
        <w:t>Učenik razlikuje temeljna žanrovska obilježja književnoga teksta.</w:t>
      </w:r>
    </w:p>
    <w:p w14:paraId="36BF218E" w14:textId="13202BFE" w:rsidR="00542590" w:rsidRDefault="00542590" w:rsidP="00542590">
      <w:pPr>
        <w:spacing w:line="256" w:lineRule="auto"/>
        <w:textAlignment w:val="baseline"/>
        <w:rPr>
          <w:rFonts w:eastAsia="Times New Roman" w:cstheme="minorHAnsi"/>
          <w:sz w:val="18"/>
          <w:szCs w:val="18"/>
          <w:lang w:eastAsia="hr-HR"/>
        </w:rPr>
      </w:pPr>
      <w:r w:rsidRPr="004E4163">
        <w:rPr>
          <w:b/>
        </w:rPr>
        <w:t>OŠ HJ B.5.4.</w:t>
      </w:r>
      <w:r w:rsidRPr="004E4163">
        <w:rPr>
          <w:rFonts w:eastAsia="Times New Roman" w:cstheme="minorHAnsi"/>
          <w:sz w:val="18"/>
          <w:szCs w:val="18"/>
          <w:lang w:eastAsia="hr-HR"/>
        </w:rPr>
        <w:t xml:space="preserve"> Učenik se stvaralački izražava prema vlastitome interesu potaknut različitim iskustvima i doživljajima književnoga teksta.</w:t>
      </w:r>
    </w:p>
    <w:p w14:paraId="580E89C6" w14:textId="77777777" w:rsidR="00542590" w:rsidRPr="005B76BC" w:rsidRDefault="00542590" w:rsidP="00542590">
      <w:pPr>
        <w:pStyle w:val="StandardWeb"/>
        <w:spacing w:before="120" w:beforeAutospacing="0" w:after="120" w:afterAutospacing="0"/>
        <w:ind w:right="113"/>
        <w:rPr>
          <w:rStyle w:val="Neupadljivoisticanje"/>
          <w:rFonts w:asciiTheme="minorHAnsi" w:hAnsiTheme="minorHAnsi" w:cstheme="minorHAnsi"/>
          <w:b/>
          <w:i w:val="0"/>
          <w:iCs w:val="0"/>
          <w:sz w:val="22"/>
          <w:szCs w:val="22"/>
        </w:rPr>
      </w:pPr>
      <w:r w:rsidRPr="005B76BC">
        <w:rPr>
          <w:rStyle w:val="Neupadljivoisticanje"/>
          <w:rFonts w:asciiTheme="minorHAnsi" w:hAnsiTheme="minorHAnsi" w:cstheme="minorHAnsi"/>
          <w:b/>
          <w:i w:val="0"/>
          <w:iCs w:val="0"/>
          <w:sz w:val="22"/>
          <w:szCs w:val="22"/>
        </w:rPr>
        <w:t xml:space="preserve">Odgojno-obrazovni ishodi na razini teme: </w:t>
      </w:r>
    </w:p>
    <w:p w14:paraId="40C85256" w14:textId="77777777" w:rsidR="00542590" w:rsidRPr="005B76BC" w:rsidRDefault="00542590" w:rsidP="00542590">
      <w:pPr>
        <w:rPr>
          <w:rFonts w:cstheme="minorHAnsi"/>
        </w:rPr>
      </w:pPr>
      <w:r>
        <w:rPr>
          <w:rFonts w:cstheme="minorHAnsi"/>
          <w:bCs/>
        </w:rPr>
        <w:t>Učenik i</w:t>
      </w:r>
      <w:r w:rsidRPr="005B76BC">
        <w:rPr>
          <w:rFonts w:cstheme="minorHAnsi"/>
        </w:rPr>
        <w:t>zražava</w:t>
      </w:r>
      <w:r w:rsidRPr="005B76BC">
        <w:rPr>
          <w:rFonts w:cstheme="minorHAnsi"/>
          <w:bCs/>
        </w:rPr>
        <w:t xml:space="preserve"> doživljaj</w:t>
      </w:r>
      <w:r w:rsidRPr="005B76BC">
        <w:rPr>
          <w:rFonts w:cstheme="minorHAnsi"/>
        </w:rPr>
        <w:t xml:space="preserve"> o književnom tekstu</w:t>
      </w:r>
      <w:r>
        <w:rPr>
          <w:rFonts w:cstheme="minorHAnsi"/>
        </w:rPr>
        <w:t>, t</w:t>
      </w:r>
      <w:r w:rsidRPr="005B76BC">
        <w:rPr>
          <w:rFonts w:cstheme="minorHAnsi"/>
          <w:bCs/>
        </w:rPr>
        <w:t xml:space="preserve">umačiti </w:t>
      </w:r>
      <w:r w:rsidRPr="005B76BC">
        <w:rPr>
          <w:rFonts w:cstheme="minorHAnsi"/>
        </w:rPr>
        <w:t>značenje književnoga teksta primjenjujući književnoteorijska znanja</w:t>
      </w:r>
      <w:r>
        <w:rPr>
          <w:rFonts w:cstheme="minorHAnsi"/>
        </w:rPr>
        <w:t>, p</w:t>
      </w:r>
      <w:r w:rsidRPr="005B76BC">
        <w:rPr>
          <w:rFonts w:cstheme="minorHAnsi"/>
        </w:rPr>
        <w:t xml:space="preserve">repoznaje odnose među likovima u proznome djelu, </w:t>
      </w:r>
      <w:r w:rsidRPr="005B76BC">
        <w:rPr>
          <w:rFonts w:cstheme="minorHAnsi"/>
          <w:color w:val="000000"/>
          <w:spacing w:val="-12"/>
        </w:rPr>
        <w:t>određuje značajke lika , motiviranost postupaka i međuodnose likova.</w:t>
      </w:r>
    </w:p>
    <w:p w14:paraId="600B8C2D" w14:textId="6985BC5D" w:rsidR="00542590" w:rsidRDefault="00542590" w:rsidP="00542590">
      <w:pPr>
        <w:rPr>
          <w:rFonts w:cstheme="minorHAnsi"/>
          <w:bCs/>
        </w:rPr>
      </w:pPr>
      <w:r>
        <w:rPr>
          <w:rFonts w:cstheme="minorHAnsi"/>
        </w:rPr>
        <w:t>Učenik v</w:t>
      </w:r>
      <w:r w:rsidRPr="005B76BC">
        <w:rPr>
          <w:rFonts w:cstheme="minorHAnsi"/>
          <w:bCs/>
        </w:rPr>
        <w:t>redn</w:t>
      </w:r>
      <w:r>
        <w:rPr>
          <w:rFonts w:cstheme="minorHAnsi"/>
          <w:bCs/>
        </w:rPr>
        <w:t>uje</w:t>
      </w:r>
      <w:r w:rsidRPr="005B76BC">
        <w:rPr>
          <w:rFonts w:cstheme="minorHAnsi"/>
        </w:rPr>
        <w:t xml:space="preserve"> književni tekst i </w:t>
      </w:r>
      <w:r w:rsidRPr="005B76BC">
        <w:rPr>
          <w:rFonts w:cstheme="minorHAnsi"/>
          <w:bCs/>
        </w:rPr>
        <w:t>argumentirati</w:t>
      </w:r>
      <w:r w:rsidRPr="005B76BC">
        <w:rPr>
          <w:rFonts w:cstheme="minorHAnsi"/>
        </w:rPr>
        <w:t xml:space="preserve"> vlastita zapažanja povezujući ih sa stečenim znanjem i iskustvom</w:t>
      </w:r>
      <w:r>
        <w:rPr>
          <w:rFonts w:cstheme="minorHAnsi"/>
        </w:rPr>
        <w:t>, p</w:t>
      </w:r>
      <w:r w:rsidRPr="005B76BC">
        <w:rPr>
          <w:rFonts w:cstheme="minorHAnsi"/>
        </w:rPr>
        <w:t>repozna</w:t>
      </w:r>
      <w:r>
        <w:rPr>
          <w:rFonts w:cstheme="minorHAnsi"/>
        </w:rPr>
        <w:t>je</w:t>
      </w:r>
      <w:r w:rsidRPr="005B76BC">
        <w:rPr>
          <w:rFonts w:cstheme="minorHAnsi"/>
          <w:bCs/>
        </w:rPr>
        <w:t xml:space="preserve"> glavne ideje</w:t>
      </w:r>
      <w:r w:rsidRPr="005B76BC">
        <w:rPr>
          <w:rFonts w:cstheme="minorHAnsi"/>
        </w:rPr>
        <w:t xml:space="preserve"> i problematiku književnoga teksta i povez</w:t>
      </w:r>
      <w:r>
        <w:rPr>
          <w:rFonts w:cstheme="minorHAnsi"/>
        </w:rPr>
        <w:t>uje</w:t>
      </w:r>
      <w:r w:rsidRPr="005B76BC">
        <w:rPr>
          <w:rFonts w:cstheme="minorHAnsi"/>
        </w:rPr>
        <w:t xml:space="preserve"> ih sa</w:t>
      </w:r>
      <w:r w:rsidRPr="005B76BC">
        <w:rPr>
          <w:rFonts w:cstheme="minorHAnsi"/>
          <w:bCs/>
        </w:rPr>
        <w:t xml:space="preserve"> stvarnošću i vlastitim iskustvom.</w:t>
      </w:r>
    </w:p>
    <w:p w14:paraId="5641B614" w14:textId="627946BA" w:rsidR="00542590" w:rsidRPr="00D15C93" w:rsidRDefault="00D15C93" w:rsidP="00542590">
      <w:pPr>
        <w:rPr>
          <w:rFonts w:cstheme="minorHAnsi"/>
          <w:bCs/>
          <w:color w:val="4472C4" w:themeColor="accent1"/>
        </w:rPr>
      </w:pPr>
      <w:r w:rsidRPr="00D15C93">
        <w:rPr>
          <w:rFonts w:cstheme="minorHAnsi"/>
          <w:bCs/>
          <w:color w:val="4472C4" w:themeColor="accent1"/>
        </w:rPr>
        <w:t xml:space="preserve">1. aktivnost – </w:t>
      </w:r>
      <w:r w:rsidR="00767C03">
        <w:rPr>
          <w:rFonts w:cstheme="minorHAnsi"/>
          <w:bCs/>
          <w:color w:val="4472C4" w:themeColor="accent1"/>
        </w:rPr>
        <w:t xml:space="preserve">Uputa: </w:t>
      </w:r>
      <w:r w:rsidRPr="00D15C93">
        <w:rPr>
          <w:rFonts w:cstheme="minorHAnsi"/>
          <w:b/>
          <w:color w:val="4472C4" w:themeColor="accent1"/>
        </w:rPr>
        <w:t>Knjiga na preklop / interaktivna mapa</w:t>
      </w:r>
    </w:p>
    <w:p w14:paraId="0332D8FA" w14:textId="3F3E7444" w:rsidR="0005419A" w:rsidRDefault="00542590" w:rsidP="00542590">
      <w:pPr>
        <w:rPr>
          <w:rFonts w:cstheme="minorHAnsi"/>
          <w:bCs/>
        </w:rPr>
      </w:pPr>
      <w:r>
        <w:rPr>
          <w:rFonts w:cstheme="minorHAnsi"/>
          <w:bCs/>
        </w:rPr>
        <w:t xml:space="preserve">Učenici </w:t>
      </w:r>
      <w:r w:rsidR="0005419A">
        <w:rPr>
          <w:rFonts w:cstheme="minorHAnsi"/>
          <w:bCs/>
        </w:rPr>
        <w:t xml:space="preserve">gledaju kratak film o izradi </w:t>
      </w:r>
      <w:proofErr w:type="spellStart"/>
      <w:r w:rsidR="0005419A">
        <w:rPr>
          <w:rFonts w:cstheme="minorHAnsi"/>
          <w:bCs/>
        </w:rPr>
        <w:t>lapbooka</w:t>
      </w:r>
      <w:proofErr w:type="spellEnd"/>
      <w:r>
        <w:rPr>
          <w:rFonts w:cstheme="minorHAnsi"/>
          <w:bCs/>
        </w:rPr>
        <w:t xml:space="preserve"> kako će predstaviti književno djelo za cjelovito čitanje</w:t>
      </w:r>
      <w:r w:rsidR="0005419A">
        <w:rPr>
          <w:rFonts w:cstheme="minorHAnsi"/>
          <w:bCs/>
        </w:rPr>
        <w:t>.</w:t>
      </w:r>
    </w:p>
    <w:p w14:paraId="278C7D39" w14:textId="6663C87A" w:rsidR="00D15C93" w:rsidRDefault="00816E13" w:rsidP="00542590">
      <w:pPr>
        <w:rPr>
          <w:rFonts w:cstheme="minorHAnsi"/>
          <w:bCs/>
        </w:rPr>
      </w:pPr>
      <w:hyperlink r:id="rId5" w:history="1">
        <w:r w:rsidR="00D15C93" w:rsidRPr="007D4D33">
          <w:rPr>
            <w:rStyle w:val="Hiperveza"/>
            <w:rFonts w:cstheme="minorHAnsi"/>
            <w:bCs/>
          </w:rPr>
          <w:t>https://www.youtube.com/watch?v=FUAcgXayODg&amp;ab_channel=IlLaboratorioArtisticoIlLaboratorioArtistico</w:t>
        </w:r>
      </w:hyperlink>
    </w:p>
    <w:p w14:paraId="3F98C6FE" w14:textId="24BF15DF" w:rsidR="0005419A" w:rsidRDefault="0005419A" w:rsidP="00542590">
      <w:pPr>
        <w:rPr>
          <w:rFonts w:cstheme="minorHAnsi"/>
          <w:bCs/>
        </w:rPr>
      </w:pPr>
      <w:r>
        <w:rPr>
          <w:rFonts w:cstheme="minorHAnsi"/>
          <w:bCs/>
        </w:rPr>
        <w:t xml:space="preserve">Izraz </w:t>
      </w:r>
      <w:proofErr w:type="spellStart"/>
      <w:r>
        <w:rPr>
          <w:rFonts w:cstheme="minorHAnsi"/>
          <w:bCs/>
        </w:rPr>
        <w:t>lapbook</w:t>
      </w:r>
      <w:proofErr w:type="spellEnd"/>
      <w:r>
        <w:rPr>
          <w:rFonts w:cstheme="minorHAnsi"/>
          <w:bCs/>
        </w:rPr>
        <w:t xml:space="preserve"> možemo prevesti kao krilata knjiga ili knjiga na preklop (</w:t>
      </w:r>
      <w:proofErr w:type="spellStart"/>
      <w:r>
        <w:rPr>
          <w:rFonts w:cstheme="minorHAnsi"/>
          <w:bCs/>
        </w:rPr>
        <w:t>lap</w:t>
      </w:r>
      <w:proofErr w:type="spellEnd"/>
      <w:r>
        <w:rPr>
          <w:rFonts w:cstheme="minorHAnsi"/>
          <w:bCs/>
        </w:rPr>
        <w:t xml:space="preserve"> – krilo/preklop, </w:t>
      </w:r>
      <w:proofErr w:type="spellStart"/>
      <w:r>
        <w:rPr>
          <w:rFonts w:cstheme="minorHAnsi"/>
          <w:bCs/>
        </w:rPr>
        <w:t>book</w:t>
      </w:r>
      <w:proofErr w:type="spellEnd"/>
      <w:r>
        <w:rPr>
          <w:rFonts w:cstheme="minorHAnsi"/>
          <w:bCs/>
        </w:rPr>
        <w:t xml:space="preserve"> – knjiga). Mogli bismo je nazvati interaktivnom </w:t>
      </w:r>
      <w:r w:rsidR="00D15C93">
        <w:rPr>
          <w:rFonts w:cstheme="minorHAnsi"/>
          <w:bCs/>
        </w:rPr>
        <w:t>mapom</w:t>
      </w:r>
      <w:r>
        <w:rPr>
          <w:rFonts w:cstheme="minorHAnsi"/>
          <w:bCs/>
        </w:rPr>
        <w:t xml:space="preserve">. </w:t>
      </w:r>
    </w:p>
    <w:p w14:paraId="4A983BC3" w14:textId="006625EA" w:rsidR="00542590" w:rsidRDefault="0005419A" w:rsidP="00542590">
      <w:pPr>
        <w:rPr>
          <w:rFonts w:cstheme="minorHAnsi"/>
          <w:bCs/>
        </w:rPr>
      </w:pPr>
      <w:r>
        <w:rPr>
          <w:rFonts w:cstheme="minorHAnsi"/>
          <w:bCs/>
        </w:rPr>
        <w:t xml:space="preserve">Interaktivna </w:t>
      </w:r>
      <w:r w:rsidR="00D15C93">
        <w:rPr>
          <w:rFonts w:cstheme="minorHAnsi"/>
          <w:bCs/>
        </w:rPr>
        <w:t>je mapa</w:t>
      </w:r>
      <w:r>
        <w:rPr>
          <w:rFonts w:cstheme="minorHAnsi"/>
          <w:bCs/>
        </w:rPr>
        <w:t xml:space="preserve"> spoj interaktivnih papirića različitih oblika, vremenskih traka, dijagrama, crteža…</w:t>
      </w:r>
      <w:r w:rsidR="00542590">
        <w:rPr>
          <w:rFonts w:cstheme="minorHAnsi"/>
          <w:bCs/>
        </w:rPr>
        <w:t xml:space="preserve"> </w:t>
      </w:r>
      <w:r>
        <w:rPr>
          <w:rFonts w:cstheme="minorHAnsi"/>
          <w:bCs/>
        </w:rPr>
        <w:t>Ovakvom mapom predstavlja se književno djelo.</w:t>
      </w:r>
    </w:p>
    <w:p w14:paraId="517DFBAD" w14:textId="6D5ED642" w:rsidR="00830D51" w:rsidRDefault="0005419A" w:rsidP="00542590">
      <w:pPr>
        <w:rPr>
          <w:rFonts w:cstheme="minorHAnsi"/>
          <w:bCs/>
        </w:rPr>
      </w:pPr>
      <w:r>
        <w:rPr>
          <w:rFonts w:cstheme="minorHAnsi"/>
          <w:bCs/>
        </w:rPr>
        <w:t xml:space="preserve">Za izradu interaktivne </w:t>
      </w:r>
      <w:r w:rsidR="00D15C93">
        <w:rPr>
          <w:rFonts w:cstheme="minorHAnsi"/>
          <w:bCs/>
        </w:rPr>
        <w:t>mape</w:t>
      </w:r>
      <w:r>
        <w:rPr>
          <w:rFonts w:cstheme="minorHAnsi"/>
          <w:bCs/>
        </w:rPr>
        <w:t xml:space="preserve"> potrebna je kartonska mapa standardne veličine (može se reciklirati i već korišten</w:t>
      </w:r>
      <w:r w:rsidR="00D15C93">
        <w:rPr>
          <w:rFonts w:cstheme="minorHAnsi"/>
          <w:bCs/>
        </w:rPr>
        <w:t>a</w:t>
      </w:r>
      <w:r>
        <w:rPr>
          <w:rFonts w:cstheme="minorHAnsi"/>
          <w:bCs/>
        </w:rPr>
        <w:t xml:space="preserve"> map</w:t>
      </w:r>
      <w:r w:rsidR="00D15C93">
        <w:rPr>
          <w:rFonts w:cstheme="minorHAnsi"/>
          <w:bCs/>
        </w:rPr>
        <w:t>a</w:t>
      </w:r>
      <w:r>
        <w:rPr>
          <w:rFonts w:cstheme="minorHAnsi"/>
          <w:bCs/>
        </w:rPr>
        <w:t xml:space="preserve"> ili </w:t>
      </w:r>
      <w:r w:rsidR="00D15C93">
        <w:rPr>
          <w:rFonts w:cstheme="minorHAnsi"/>
          <w:bCs/>
        </w:rPr>
        <w:t xml:space="preserve">učenik može </w:t>
      </w:r>
      <w:r>
        <w:rPr>
          <w:rFonts w:cstheme="minorHAnsi"/>
          <w:bCs/>
        </w:rPr>
        <w:t xml:space="preserve">sam izraditi od </w:t>
      </w:r>
      <w:r w:rsidR="00830D51">
        <w:rPr>
          <w:rFonts w:cstheme="minorHAnsi"/>
          <w:bCs/>
        </w:rPr>
        <w:t xml:space="preserve">debljeg papira A3 veličine). Mapu se može izraditi lijepljenjem nekoliko papira (iste ili različite boje). Nakon pripremljene osnove potrebno je odrediti naslovnicu i na nju napisati naslov književnoga djela. </w:t>
      </w:r>
    </w:p>
    <w:p w14:paraId="338285B5" w14:textId="13D7F686" w:rsidR="00830D51" w:rsidRDefault="00830D51" w:rsidP="00542590">
      <w:pPr>
        <w:rPr>
          <w:rFonts w:cstheme="minorHAnsi"/>
          <w:bCs/>
        </w:rPr>
      </w:pPr>
      <w:r>
        <w:rPr>
          <w:rFonts w:cstheme="minorHAnsi"/>
          <w:bCs/>
        </w:rPr>
        <w:t xml:space="preserve">U unutrašnjem dijelu mape treba predstaviti književno djelo prema zadanim smjernicama izrezujući različite oblike koji se mogu listati, presavijati, otvarati, zatvarati, preklapati i u koje će upisati potrebne podatke. </w:t>
      </w:r>
    </w:p>
    <w:p w14:paraId="3F35D271" w14:textId="46F949D2" w:rsidR="00830D51" w:rsidRDefault="00830D51" w:rsidP="00542590">
      <w:pPr>
        <w:rPr>
          <w:rFonts w:cstheme="minorHAnsi"/>
          <w:bCs/>
        </w:rPr>
      </w:pPr>
      <w:r>
        <w:rPr>
          <w:rFonts w:cstheme="minorHAnsi"/>
          <w:bCs/>
        </w:rPr>
        <w:t xml:space="preserve">U izradi mape učenici će pokazati svoju kreativnost i samostalnost u radu. </w:t>
      </w:r>
    </w:p>
    <w:p w14:paraId="1B8E17FD" w14:textId="6A4EA613" w:rsidR="0005419A" w:rsidRDefault="00830D51" w:rsidP="00542590">
      <w:pPr>
        <w:rPr>
          <w:rFonts w:cstheme="minorHAnsi"/>
          <w:bCs/>
        </w:rPr>
      </w:pPr>
      <w:r>
        <w:rPr>
          <w:rFonts w:cstheme="minorHAnsi"/>
          <w:bCs/>
        </w:rPr>
        <w:t xml:space="preserve">U predstavljanju književnoga djela učenici će se sigurnije osjećati jer su u izradi mape osmislili  svaki dio sadržaja. </w:t>
      </w:r>
    </w:p>
    <w:p w14:paraId="68CAFA1C" w14:textId="77777777" w:rsidR="00830D51" w:rsidRPr="00830D51" w:rsidRDefault="00830D51" w:rsidP="00542590">
      <w:pPr>
        <w:rPr>
          <w:rFonts w:cstheme="minorHAnsi"/>
          <w:bCs/>
        </w:rPr>
      </w:pPr>
    </w:p>
    <w:p w14:paraId="12CD535C" w14:textId="3EFDF5F8" w:rsidR="00542590" w:rsidRDefault="00767C03" w:rsidP="00542590">
      <w:pPr>
        <w:rPr>
          <w:b/>
          <w:bCs/>
          <w:color w:val="4472C4" w:themeColor="accent1"/>
        </w:rPr>
      </w:pPr>
      <w:r>
        <w:rPr>
          <w:color w:val="4472C4" w:themeColor="accent1"/>
        </w:rPr>
        <w:t>2</w:t>
      </w:r>
      <w:r w:rsidR="00542590" w:rsidRPr="00D15C93">
        <w:rPr>
          <w:color w:val="4472C4" w:themeColor="accent1"/>
        </w:rPr>
        <w:t xml:space="preserve">. aktivnost – </w:t>
      </w:r>
      <w:r w:rsidR="00542590" w:rsidRPr="00D15C93">
        <w:rPr>
          <w:b/>
          <w:bCs/>
          <w:color w:val="4472C4" w:themeColor="accent1"/>
        </w:rPr>
        <w:t xml:space="preserve">Čitam književno djelo i pišem </w:t>
      </w:r>
      <w:r>
        <w:rPr>
          <w:b/>
          <w:bCs/>
          <w:color w:val="4472C4" w:themeColor="accent1"/>
        </w:rPr>
        <w:t>pismo prijatelju</w:t>
      </w:r>
    </w:p>
    <w:p w14:paraId="2FD1FBF1" w14:textId="4BC65DD5" w:rsidR="00767C03" w:rsidRPr="00767C03" w:rsidRDefault="00767C03" w:rsidP="00542590">
      <w:r>
        <w:t>Učenik tijekom čitanja romana svojem prijatelju u klupi treba napisati tri pisma u kojima će sažeto prepričati događaje, iznijeti svoja razmišljanja i osjećaje prema likovima. (Na satu interpretacije učenik predstavlja svoja pisma. )</w:t>
      </w:r>
    </w:p>
    <w:p w14:paraId="665C4A5E" w14:textId="51535652" w:rsidR="00D15C93" w:rsidRDefault="00767C03" w:rsidP="00D15C93">
      <w:pPr>
        <w:rPr>
          <w:b/>
          <w:bCs/>
          <w:color w:val="4472C4" w:themeColor="accent1"/>
        </w:rPr>
      </w:pPr>
      <w:r>
        <w:rPr>
          <w:color w:val="4472C4" w:themeColor="accent1"/>
        </w:rPr>
        <w:lastRenderedPageBreak/>
        <w:t>3</w:t>
      </w:r>
      <w:r w:rsidR="00D15C93" w:rsidRPr="00D15C93">
        <w:rPr>
          <w:color w:val="4472C4" w:themeColor="accent1"/>
        </w:rPr>
        <w:t xml:space="preserve">. aktivnost – </w:t>
      </w:r>
      <w:r w:rsidRPr="00767C03">
        <w:rPr>
          <w:b/>
          <w:bCs/>
          <w:color w:val="4472C4" w:themeColor="accent1"/>
        </w:rPr>
        <w:t>Interaktivna mapa</w:t>
      </w:r>
    </w:p>
    <w:p w14:paraId="052366A7" w14:textId="6D04550C" w:rsidR="00767C03" w:rsidRDefault="00767C03" w:rsidP="00D15C93">
      <w:r w:rsidRPr="00767C03">
        <w:t>Učen</w:t>
      </w:r>
      <w:r>
        <w:t>i</w:t>
      </w:r>
      <w:r w:rsidRPr="00767C03">
        <w:t xml:space="preserve">k </w:t>
      </w:r>
      <w:r>
        <w:t xml:space="preserve">izrađuje interaktivnu mapu prema zadanim smjernicama. </w:t>
      </w:r>
    </w:p>
    <w:p w14:paraId="5A3F8E9D" w14:textId="21A76964" w:rsidR="00767C03" w:rsidRPr="00767C03" w:rsidRDefault="00767C03" w:rsidP="00D15C93">
      <w:pPr>
        <w:rPr>
          <w:rFonts w:cstheme="minorHAnsi"/>
        </w:rPr>
      </w:pPr>
      <w:r>
        <w:t>(kratka bilješka o piscu, mjesto i vrijeme radnje s dokazom, fabula, razvrstati likove: dječaci Pavlove ulice i crvene košulje; karakterizacija likova, preporuka za čitanje)</w:t>
      </w:r>
    </w:p>
    <w:p w14:paraId="321667D3" w14:textId="7888894F" w:rsidR="00767C03" w:rsidRPr="00D15C93" w:rsidRDefault="00767C03" w:rsidP="00767C03">
      <w:pPr>
        <w:rPr>
          <w:b/>
          <w:bCs/>
          <w:color w:val="4472C4" w:themeColor="accent1"/>
        </w:rPr>
      </w:pPr>
      <w:r>
        <w:rPr>
          <w:color w:val="4472C4" w:themeColor="accent1"/>
        </w:rPr>
        <w:t>4</w:t>
      </w:r>
      <w:r w:rsidRPr="00D15C93">
        <w:rPr>
          <w:color w:val="4472C4" w:themeColor="accent1"/>
        </w:rPr>
        <w:t xml:space="preserve">. aktivnost – </w:t>
      </w:r>
      <w:r>
        <w:rPr>
          <w:b/>
          <w:bCs/>
          <w:color w:val="4472C4" w:themeColor="accent1"/>
        </w:rPr>
        <w:t>Predstavljanje interaktivne mape</w:t>
      </w:r>
    </w:p>
    <w:p w14:paraId="30C65896" w14:textId="4C4C308D" w:rsidR="00542590" w:rsidRDefault="00767C03">
      <w:r>
        <w:t xml:space="preserve">Učenik predstavlja svoju interaktivnu mapu. </w:t>
      </w:r>
    </w:p>
    <w:p w14:paraId="21EF6C0A" w14:textId="235E0222" w:rsidR="00767C03" w:rsidRDefault="00767C03">
      <w:r>
        <w:t xml:space="preserve">Ostali učenici komentiraju radove. </w:t>
      </w:r>
    </w:p>
    <w:p w14:paraId="17149652" w14:textId="77777777" w:rsidR="00542590" w:rsidRDefault="00542590"/>
    <w:p w14:paraId="4C62045C" w14:textId="13B09862" w:rsidR="00542590" w:rsidRDefault="00FA348E">
      <w:r>
        <w:rPr>
          <w:noProof/>
        </w:rPr>
        <w:drawing>
          <wp:inline distT="0" distB="0" distL="0" distR="0" wp14:anchorId="087EC4B6" wp14:editId="7439329A">
            <wp:extent cx="3161665" cy="4518660"/>
            <wp:effectExtent l="0" t="0" r="63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483" r="3508" b="2456"/>
                    <a:stretch/>
                  </pic:blipFill>
                  <pic:spPr bwMode="auto">
                    <a:xfrm>
                      <a:off x="0" y="0"/>
                      <a:ext cx="3172016" cy="4533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767C03">
        <w:t xml:space="preserve">Luka </w:t>
      </w:r>
      <w:proofErr w:type="spellStart"/>
      <w:r w:rsidR="00767C03">
        <w:t>Rajkovača</w:t>
      </w:r>
      <w:proofErr w:type="spellEnd"/>
      <w:r w:rsidR="00767C03">
        <w:t>, 5.b</w:t>
      </w:r>
    </w:p>
    <w:p w14:paraId="3B43A6FA" w14:textId="77777777" w:rsidR="00542590" w:rsidRDefault="00542590"/>
    <w:p w14:paraId="11C7783D" w14:textId="2D6991EC" w:rsidR="00FA348E" w:rsidRDefault="00542590">
      <w:r>
        <w:rPr>
          <w:noProof/>
        </w:rPr>
        <w:lastRenderedPageBreak/>
        <w:drawing>
          <wp:inline distT="0" distB="0" distL="0" distR="0" wp14:anchorId="69FF6CA7" wp14:editId="1F298476">
            <wp:extent cx="5217383" cy="3733800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19" t="4057" r="1058" b="3174"/>
                    <a:stretch/>
                  </pic:blipFill>
                  <pic:spPr bwMode="auto">
                    <a:xfrm rot="10800000">
                      <a:off x="0" y="0"/>
                      <a:ext cx="5262734" cy="376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133B1456" w14:textId="226FF7A4" w:rsidR="00FA348E" w:rsidRDefault="00FA348E">
      <w:r>
        <w:rPr>
          <w:noProof/>
        </w:rPr>
        <w:drawing>
          <wp:inline distT="0" distB="0" distL="0" distR="0" wp14:anchorId="230B378C" wp14:editId="7DBEF954">
            <wp:extent cx="5760720" cy="4320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C0640" w14:textId="1B812983" w:rsidR="00FA348E" w:rsidRDefault="00FA348E">
      <w:r>
        <w:rPr>
          <w:noProof/>
        </w:rPr>
        <w:lastRenderedPageBreak/>
        <w:drawing>
          <wp:inline distT="0" distB="0" distL="0" distR="0" wp14:anchorId="099CE6E3" wp14:editId="5743B872">
            <wp:extent cx="5821680" cy="33299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" t="6939" r="-1059" b="3878"/>
                    <a:stretch/>
                  </pic:blipFill>
                  <pic:spPr bwMode="auto">
                    <a:xfrm>
                      <a:off x="0" y="0"/>
                      <a:ext cx="5821680" cy="332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252DE" w14:textId="71AA64FA" w:rsidR="000B27C8" w:rsidRDefault="000B27C8">
      <w:r>
        <w:t>Sara Posavec, 5.b</w:t>
      </w:r>
    </w:p>
    <w:p w14:paraId="39BDC7A0" w14:textId="1E1B6C1C" w:rsidR="00FA348E" w:rsidRDefault="00FA348E">
      <w:r>
        <w:rPr>
          <w:noProof/>
        </w:rPr>
        <w:drawing>
          <wp:inline distT="0" distB="0" distL="0" distR="0" wp14:anchorId="1D0F2985" wp14:editId="3E77F866">
            <wp:extent cx="5775960" cy="4221480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-265" b="2293"/>
                    <a:stretch/>
                  </pic:blipFill>
                  <pic:spPr bwMode="auto">
                    <a:xfrm>
                      <a:off x="0" y="0"/>
                      <a:ext cx="5775960" cy="422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FDCF3" w14:textId="58994832" w:rsidR="00FA348E" w:rsidRDefault="00FA348E"/>
    <w:p w14:paraId="2647FCD8" w14:textId="18492B35" w:rsidR="00FA348E" w:rsidRDefault="00542590">
      <w:r>
        <w:rPr>
          <w:noProof/>
        </w:rPr>
        <w:t xml:space="preserve"> </w:t>
      </w:r>
    </w:p>
    <w:sectPr w:rsidR="00FA34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9C6ED5"/>
    <w:multiLevelType w:val="hybridMultilevel"/>
    <w:tmpl w:val="9BE65C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48E"/>
    <w:rsid w:val="0005419A"/>
    <w:rsid w:val="000B27C8"/>
    <w:rsid w:val="00542590"/>
    <w:rsid w:val="00767C03"/>
    <w:rsid w:val="00816E13"/>
    <w:rsid w:val="00830D51"/>
    <w:rsid w:val="00D15C93"/>
    <w:rsid w:val="00EB2ED4"/>
    <w:rsid w:val="00FA3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E82CC"/>
  <w15:chartTrackingRefBased/>
  <w15:docId w15:val="{9F47B21A-3B15-4BB9-BECF-D24701CD9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42590"/>
    <w:pPr>
      <w:ind w:left="720"/>
      <w:contextualSpacing/>
    </w:pPr>
  </w:style>
  <w:style w:type="paragraph" w:styleId="StandardWeb">
    <w:name w:val="Normal (Web)"/>
    <w:basedOn w:val="Normal"/>
    <w:uiPriority w:val="99"/>
    <w:unhideWhenUsed/>
    <w:rsid w:val="00542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eupadljivoisticanje">
    <w:name w:val="Subtle Emphasis"/>
    <w:basedOn w:val="Zadanifontodlomka"/>
    <w:uiPriority w:val="19"/>
    <w:qFormat/>
    <w:rsid w:val="00542590"/>
    <w:rPr>
      <w:i/>
      <w:iCs/>
      <w:color w:val="404040" w:themeColor="text1" w:themeTint="BF"/>
    </w:rPr>
  </w:style>
  <w:style w:type="character" w:styleId="Istaknuto">
    <w:name w:val="Emphasis"/>
    <w:basedOn w:val="Zadanifontodlomka"/>
    <w:uiPriority w:val="20"/>
    <w:qFormat/>
    <w:rsid w:val="0005419A"/>
    <w:rPr>
      <w:i/>
      <w:iCs/>
    </w:rPr>
  </w:style>
  <w:style w:type="character" w:styleId="Hiperveza">
    <w:name w:val="Hyperlink"/>
    <w:basedOn w:val="Zadanifontodlomka"/>
    <w:uiPriority w:val="99"/>
    <w:unhideWhenUsed/>
    <w:rsid w:val="00830D51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830D51"/>
    <w:rPr>
      <w:color w:val="605E5C"/>
      <w:shd w:val="clear" w:color="auto" w:fill="E1DFDD"/>
    </w:rPr>
  </w:style>
  <w:style w:type="paragraph" w:styleId="Bezproreda">
    <w:name w:val="No Spacing"/>
    <w:uiPriority w:val="1"/>
    <w:qFormat/>
    <w:rsid w:val="00D15C93"/>
    <w:pPr>
      <w:spacing w:after="0" w:line="240" w:lineRule="auto"/>
    </w:pPr>
    <w:rPr>
      <w:rFonts w:ascii="Calibri" w:eastAsia="Calibri" w:hAnsi="Calibri" w:cs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35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FUAcgXayODg&amp;ab_channel=IlLaboratorioArtisticoIlLaboratorioArtistico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 Marguš</dc:creator>
  <cp:keywords/>
  <dc:description/>
  <cp:lastModifiedBy>Nada Marguš</cp:lastModifiedBy>
  <cp:revision>3</cp:revision>
  <dcterms:created xsi:type="dcterms:W3CDTF">2021-06-28T16:37:00Z</dcterms:created>
  <dcterms:modified xsi:type="dcterms:W3CDTF">2021-06-28T18:18:00Z</dcterms:modified>
</cp:coreProperties>
</file>